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9EB" w:rsidRPr="007C6B17" w:rsidRDefault="00CB39EB" w:rsidP="00CB39EB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Arial" w:eastAsia="黑体" w:hAnsi="黑体"/>
          <w:b/>
          <w:sz w:val="36"/>
        </w:rPr>
        <w:t>课时训练</w:t>
      </w:r>
      <w:r w:rsidRPr="007C6B17">
        <w:rPr>
          <w:rFonts w:ascii="Times New Roman" w:eastAsia="宋体" w:hAnsi="Times New Roman"/>
          <w:b/>
          <w:sz w:val="36"/>
        </w:rPr>
        <w:t>5</w:t>
      </w:r>
      <w:r w:rsidRPr="007C6B17">
        <w:rPr>
          <w:rFonts w:ascii="Times New Roman" w:eastAsia="宋体" w:hAnsi="宋体"/>
          <w:sz w:val="36"/>
        </w:rPr>
        <w:t xml:space="preserve">　</w:t>
      </w:r>
      <w:r w:rsidRPr="007C6B17">
        <w:rPr>
          <w:rFonts w:ascii="Arial" w:eastAsia="黑体" w:hAnsi="黑体"/>
          <w:b/>
          <w:sz w:val="36"/>
        </w:rPr>
        <w:t>荒漠化的危害与治理</w:t>
      </w:r>
      <w:r w:rsidRPr="007C6B17">
        <w:rPr>
          <w:rFonts w:ascii="Times New Roman" w:eastAsia="宋体" w:hAnsi="Times New Roman" w:cs="Times New Roman"/>
          <w:b/>
          <w:sz w:val="36"/>
        </w:rPr>
        <w:t>——</w:t>
      </w:r>
      <w:r w:rsidRPr="007C6B17">
        <w:rPr>
          <w:rFonts w:ascii="Arial" w:eastAsia="黑体" w:hAnsi="黑体"/>
          <w:b/>
          <w:sz w:val="36"/>
        </w:rPr>
        <w:t>以我国西北地区为例</w:t>
      </w:r>
    </w:p>
    <w:p w:rsidR="00CB39EB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基础夯实</w:t>
      </w:r>
    </w:p>
    <w:p w:rsidR="005518D1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楷体" w:hAnsi="楷体"/>
        </w:rPr>
      </w:pPr>
      <w:r w:rsidRPr="007C6B17">
        <w:rPr>
          <w:rFonts w:ascii="Times New Roman" w:eastAsia="宋体" w:hAnsi="宋体"/>
        </w:rPr>
        <w:t>2015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楷体" w:hAnsi="楷体"/>
        </w:rPr>
        <w:t>月</w:t>
      </w:r>
      <w:r w:rsidRPr="007C6B17">
        <w:rPr>
          <w:rFonts w:ascii="Times New Roman" w:eastAsia="宋体" w:hAnsi="宋体"/>
        </w:rPr>
        <w:t>17</w:t>
      </w:r>
      <w:r w:rsidRPr="007C6B17">
        <w:rPr>
          <w:rFonts w:ascii="Times New Roman" w:eastAsia="楷体" w:hAnsi="楷体"/>
        </w:rPr>
        <w:t>日是第二十一个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世界防治荒漠化和干旱日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。主题是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通过可持续粮食系统实现所有人的粮食安全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。我国是世界荒漠化问题突出的国家之一。据此完成第</w:t>
      </w:r>
      <w:r w:rsidRPr="007C6B17">
        <w:rPr>
          <w:rFonts w:ascii="Times New Roman" w:eastAsia="宋体" w:hAnsi="宋体"/>
        </w:rPr>
        <w:t>1~2</w:t>
      </w:r>
      <w:r w:rsidRPr="007C6B17">
        <w:rPr>
          <w:rFonts w:ascii="Times New Roman" w:eastAsia="楷体" w:hAnsi="楷体"/>
        </w:rPr>
        <w:t xml:space="preserve"> </w:t>
      </w:r>
      <w:r w:rsidRPr="007C6B17">
        <w:rPr>
          <w:rFonts w:ascii="Times New Roman" w:eastAsia="楷体" w:hAnsi="楷体"/>
        </w:rPr>
        <w:t>题。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下列荒漠化问题与所对应的地区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 xml:space="preserve">。　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江南丘陵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次生盐渍化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西南喀斯特地貌区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红漠化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西北干旱地区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沙漠化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黄淮海地区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石漠化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关于我国西北地区荒漠化的成因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叙述正确的是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是人类过度的经济活动和潜在的自然因素相互影响、共同作用的产物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是简单的荒漠扩张过程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气候因素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特别是降雨量的变化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决定荒漠化进程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荒漠化主要是由自然因素形成的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</w:p>
    <w:p w:rsidR="00CB39EB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江南丘陵地区红壤广布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水土流失导致红漠化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西南喀斯特地貌区水土流失导致山区岩石裸露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形成石漠化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西北干旱区沙漠化严重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黄淮海地区土壤次生盐渍化明显。第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我国西北地区的荒漠化是人为因素和自然因素共同作用的结果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人为因素加剧了这一过程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而且往往是决定性因素。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读我国某生态环境问题分布统计图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3~4</w:t>
      </w:r>
      <w:r w:rsidRPr="007C6B17">
        <w:rPr>
          <w:rFonts w:ascii="Times New Roman" w:eastAsia="楷体" w:hAnsi="楷体"/>
        </w:rPr>
        <w:t>题。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349000" cy="1523160"/>
            <wp:effectExtent l="0" t="0" r="0" b="0"/>
            <wp:docPr id="257" name="D03.eps" descr="id:2147495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900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9EB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该生态环境问题是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土地荒漠化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水土流失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酸雨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生物多样性减少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为了避免该生态环境问题在我国西北地区愈演愈烈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下列做法可取的是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大面积植树造林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减少水土流失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解决当地群众生活用能问题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严禁乱砍滥伐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加快城市化进程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提高人们的生活水平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引水灌溉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大力发展农业生产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我国西北各省区深居内陆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远离海洋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降水稀少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气候干旱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加上长期以来人类的过度放牧、过度垦殖、过度樵采等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土地荒漠化严重。第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防止土地荒漠化切实可行的措施是保护现有植被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严禁乱砍滥伐。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5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沙尘暴是指强风从地面卷起大量沙尘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使大气水平能见度小于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宋体" w:hAnsi="宋体"/>
        </w:rPr>
        <w:t>千米的特殊天气现象。图甲示意我国沙尘暴主要活动路径和强沙尘暴多发区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图乙、图丙依次表示</w:t>
      </w:r>
      <w:r w:rsidRPr="007C6B17">
        <w:rPr>
          <w:rFonts w:ascii="Times New Roman" w:eastAsia="宋体" w:hAnsi="宋体"/>
        </w:rPr>
        <w:t>1464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1913</w:t>
      </w:r>
      <w:r w:rsidRPr="007C6B17">
        <w:rPr>
          <w:rFonts w:ascii="Times New Roman" w:eastAsia="宋体" w:hAnsi="宋体"/>
        </w:rPr>
        <w:t>年华北地区沙尘暴按月份累计次数和逐年统计次数。分析图甲、图乙、图丙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309400" cy="1189080"/>
            <wp:effectExtent l="0" t="0" r="0" b="0"/>
            <wp:docPr id="258" name="D55.eps" descr="id:2147495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9400" cy="118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图甲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120760" cy="1168200"/>
            <wp:effectExtent l="0" t="0" r="0" b="0"/>
            <wp:docPr id="259" name="D56.eps" descr="id:2147495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076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图乙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755440" cy="876240"/>
            <wp:effectExtent l="0" t="0" r="0" b="0"/>
            <wp:docPr id="260" name="D57.eps" descr="id:2147495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554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图丙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说明图甲中强沙尘暴多发区的地表环境特点。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指出图乙所示的沙尘暴季节分布特点。并说明其自然原因。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干旱、半干旱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缺水</w:t>
      </w:r>
      <w:r w:rsidRPr="007C6B17">
        <w:rPr>
          <w:rFonts w:ascii="Times New Roman" w:eastAsia="宋体" w:hAnsi="宋体"/>
        </w:rPr>
        <w:t>),</w:t>
      </w:r>
      <w:r w:rsidRPr="007C6B17">
        <w:rPr>
          <w:rFonts w:ascii="Times New Roman" w:eastAsia="宋体" w:hAnsi="宋体"/>
        </w:rPr>
        <w:t>沙漠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荒漠和黄土</w:t>
      </w:r>
      <w:r w:rsidRPr="007C6B17">
        <w:rPr>
          <w:rFonts w:ascii="Times New Roman" w:eastAsia="宋体" w:hAnsi="宋体"/>
        </w:rPr>
        <w:t>),</w:t>
      </w:r>
      <w:r w:rsidRPr="007C6B17">
        <w:rPr>
          <w:rFonts w:ascii="Times New Roman" w:eastAsia="宋体" w:hAnsi="宋体"/>
        </w:rPr>
        <w:t>植被稀疏。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沙尘暴主要集中在冬末和春季</w:t>
      </w:r>
      <w:r w:rsidRPr="007C6B17">
        <w:rPr>
          <w:rFonts w:ascii="Times New Roman" w:eastAsia="宋体" w:hAnsi="宋体"/>
        </w:rPr>
        <w:t>(2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Times New Roman" w:eastAsia="宋体" w:hAnsi="宋体"/>
        </w:rPr>
        <w:t>5</w:t>
      </w:r>
      <w:r w:rsidRPr="007C6B17">
        <w:rPr>
          <w:rFonts w:ascii="Times New Roman" w:eastAsia="宋体" w:hAnsi="宋体"/>
        </w:rPr>
        <w:t>月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。地表疏松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或植被稀疏</w:t>
      </w:r>
      <w:r w:rsidRPr="007C6B17">
        <w:rPr>
          <w:rFonts w:ascii="Times New Roman" w:eastAsia="宋体" w:hAnsi="宋体"/>
        </w:rPr>
        <w:t>),</w:t>
      </w:r>
      <w:r w:rsidRPr="007C6B17">
        <w:rPr>
          <w:rFonts w:ascii="Times New Roman" w:eastAsia="宋体" w:hAnsi="宋体"/>
        </w:rPr>
        <w:t>降水少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大风天气较多。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在叙述我国强沙尘暴多发区的地表环境特点时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要从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干旱、半干旱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气候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楷体" w:hAnsi="楷体"/>
        </w:rPr>
        <w:t>、沙漠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土壤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楷体" w:hAnsi="楷体"/>
        </w:rPr>
        <w:t>荒漠和黄土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楷体" w:hAnsi="楷体"/>
        </w:rPr>
        <w:t>分布、植被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等方面来分析。第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指出图乙所示的沙尘暴季节分布特点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要把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季节分布特点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和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空间分布特点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这两个概念区分清楚。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B39EB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能力提升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内蒙古科尔沁草原由于人口压力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超载放牧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导致草场以每年</w:t>
      </w:r>
      <w:r w:rsidRPr="007C6B17">
        <w:rPr>
          <w:rFonts w:ascii="Times New Roman" w:eastAsia="宋体" w:hAnsi="宋体"/>
        </w:rPr>
        <w:t>2%</w:t>
      </w:r>
      <w:r w:rsidRPr="007C6B17">
        <w:rPr>
          <w:rFonts w:ascii="Times New Roman" w:eastAsia="楷体" w:hAnsi="楷体"/>
        </w:rPr>
        <w:t>的速度退化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生态环境急剧恶化。</w:t>
      </w:r>
      <w:r w:rsidRPr="007C6B17">
        <w:rPr>
          <w:rFonts w:ascii="Times New Roman" w:eastAsia="宋体" w:hAnsi="宋体"/>
        </w:rPr>
        <w:t>1992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1996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科研人员在科尔沁草场进行了放牧实验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主要研究不同放牧强度对草场的影响、草原的合理利用与保护。读图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6~7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51410061</w:t>
      </w:r>
      <w:r w:rsidRPr="007C6B17">
        <w:rPr>
          <w:rFonts w:ascii="Times New Roman" w:eastAsia="宋体" w:hAnsi="宋体"/>
          <w:sz w:val="20"/>
        </w:rPr>
        <w:t>)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065960" cy="1295280"/>
            <wp:effectExtent l="0" t="0" r="0" b="0"/>
            <wp:docPr id="261" name="D04.eps" descr="id:2147495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科尔沁草原的变化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954440" cy="1002960"/>
            <wp:effectExtent l="0" t="0" r="0" b="0"/>
            <wp:docPr id="262" name="D05.eps" descr="id:2147495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44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不同放牧强度下植物密度的变化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有关图示叙述不正确的是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反映的土地利用问题是草地退化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土地利用问题出现的主要原因是气候的变化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土地利用问题的后果是草原的产草量减少、草质变劣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草地退化会导致沙化面积扩大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针对上述土地利用问题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科尔沁地区恢复生态环境的正确措施有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控制人口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>发展经济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消除贫困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发展单一放牧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规定只放一个畜种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 xml:space="preserve">实行轮牧、退牧　</w:t>
      </w:r>
      <w:r w:rsidRPr="007C6B17">
        <w:rPr>
          <w:rFonts w:ascii="宋体" w:eastAsia="宋体" w:hAnsi="宋体" w:cs="宋体" w:hint="eastAsia"/>
        </w:rPr>
        <w:t>⑤</w:t>
      </w:r>
      <w:r w:rsidRPr="007C6B17">
        <w:rPr>
          <w:rFonts w:ascii="Times New Roman" w:eastAsia="宋体" w:hAnsi="宋体"/>
        </w:rPr>
        <w:t>建设饲草料基地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改舍饲养畜为游牧　</w:t>
      </w:r>
      <w:r w:rsidRPr="007C6B17">
        <w:rPr>
          <w:rFonts w:ascii="宋体" w:eastAsia="宋体" w:hAnsi="宋体" w:cs="宋体" w:hint="eastAsia"/>
        </w:rPr>
        <w:t>⑥</w:t>
      </w:r>
      <w:r w:rsidRPr="007C6B17">
        <w:rPr>
          <w:rFonts w:ascii="Times New Roman" w:eastAsia="宋体" w:hAnsi="宋体"/>
        </w:rPr>
        <w:t>依法加强草原保护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①②③④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①②③⑤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①③④⑤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①②④⑥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草地退化、土地沙化的根本原因是人口增加、过度放牧。第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要恢复草场生态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应控制人口、发展经济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改变单一放牧业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开展多种经营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实行轮牧、退牧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建设人工草场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发展舍饲畜牧业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依法加强草原保护。</w:t>
      </w:r>
    </w:p>
    <w:p w:rsidR="00CB39EB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下图为黄河源地区不同海拔的草地退化情况。读图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8~9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51410062</w:t>
      </w:r>
      <w:r w:rsidRPr="007C6B17">
        <w:rPr>
          <w:rFonts w:ascii="Times New Roman" w:eastAsia="宋体" w:hAnsi="宋体"/>
          <w:sz w:val="20"/>
        </w:rPr>
        <w:t>)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920680" cy="1968120"/>
            <wp:effectExtent l="0" t="0" r="0" b="0"/>
            <wp:docPr id="263" name="D06.eps" descr="id:2147495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0680" cy="19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黄河源地区草地退化的特点是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居民点密度越大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草地退化率越高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海拔</w:t>
      </w:r>
      <w:r w:rsidRPr="007C6B17">
        <w:rPr>
          <w:rFonts w:ascii="Times New Roman" w:eastAsia="宋体" w:hAnsi="宋体"/>
        </w:rPr>
        <w:t>4500~4600</w:t>
      </w:r>
      <w:r w:rsidRPr="007C6B17">
        <w:rPr>
          <w:rFonts w:ascii="Times New Roman" w:eastAsia="宋体" w:hAnsi="宋体"/>
        </w:rPr>
        <w:t>米的草地退化率最小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居民点密度越大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草地退化面积越大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海拔</w:t>
      </w:r>
      <w:r w:rsidRPr="007C6B17">
        <w:rPr>
          <w:rFonts w:ascii="Times New Roman" w:eastAsia="宋体" w:hAnsi="宋体"/>
        </w:rPr>
        <w:t>4300~4400</w:t>
      </w:r>
      <w:r w:rsidRPr="007C6B17">
        <w:rPr>
          <w:rFonts w:ascii="Times New Roman" w:eastAsia="宋体" w:hAnsi="宋体"/>
        </w:rPr>
        <w:t>米的草地退化面积最大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影响黄河源地区不同海拔草地面积大小的主要因素是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土壤水分、气温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土壤水分、坡度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气温、光照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光照、坡度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黄河源地区草地退化的特点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根据题图作出判断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居民点密度与草地退化率、草地退化面积不是正相关的关系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草地退化率最小是海拔</w:t>
      </w:r>
      <w:r w:rsidRPr="007C6B17">
        <w:rPr>
          <w:rFonts w:ascii="Times New Roman" w:eastAsia="宋体" w:hAnsi="宋体"/>
        </w:rPr>
        <w:t>5200~5300</w:t>
      </w:r>
      <w:r w:rsidRPr="007C6B17">
        <w:rPr>
          <w:rFonts w:ascii="Times New Roman" w:eastAsia="楷体" w:hAnsi="楷体"/>
        </w:rPr>
        <w:t>米处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海拔</w:t>
      </w:r>
      <w:r w:rsidRPr="007C6B17">
        <w:rPr>
          <w:rFonts w:ascii="Times New Roman" w:eastAsia="宋体" w:hAnsi="宋体"/>
        </w:rPr>
        <w:t>4300~4400</w:t>
      </w:r>
      <w:r w:rsidRPr="007C6B17">
        <w:rPr>
          <w:rFonts w:ascii="Times New Roman" w:eastAsia="楷体" w:hAnsi="楷体"/>
        </w:rPr>
        <w:t>米处的草地退化面积最大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楷体" w:hAnsi="楷体"/>
        </w:rPr>
        <w:t>项正确。第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黄河源</w:t>
      </w:r>
      <w:r w:rsidRPr="007C6B17">
        <w:rPr>
          <w:rFonts w:ascii="Times New Roman" w:eastAsia="宋体" w:hAnsi="宋体"/>
        </w:rPr>
        <w:t>4200~4700</w:t>
      </w:r>
      <w:r w:rsidRPr="007C6B17">
        <w:rPr>
          <w:rFonts w:ascii="Times New Roman" w:eastAsia="楷体" w:hAnsi="楷体"/>
        </w:rPr>
        <w:t>米范围内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坡度较小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多湖泊、沼泽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土壤水分条件好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</w:t>
      </w: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楷体" w:hAnsi="楷体"/>
        </w:rPr>
        <w:t>项正确。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10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Arial" w:eastAsia="黑体" w:hAnsi="黑体"/>
          <w:b/>
        </w:rPr>
        <w:t>研究性学习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通过统计记录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科学家们发现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我国沙尘暴的主要发生区域在青藏高原和北方干旱、半干旱地区。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宋体" w:hAnsi="宋体"/>
        </w:rPr>
        <w:t>风沙滚滚天畔来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白天屋里点灯台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行人出门不见路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一半草场沙里埋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这是流行于内蒙古一带的顺口溜。据此完成下列问题。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51410063</w:t>
      </w:r>
      <w:r w:rsidRPr="007C6B17">
        <w:rPr>
          <w:rFonts w:ascii="Times New Roman" w:eastAsia="宋体" w:hAnsi="宋体"/>
          <w:sz w:val="20"/>
        </w:rPr>
        <w:t>)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该顺口溜具体反映了哪种地理现象</w:t>
      </w:r>
      <w:r w:rsidRPr="007C6B17">
        <w:rPr>
          <w:rFonts w:ascii="Times New Roman" w:eastAsia="宋体" w:hAnsi="宋体"/>
        </w:rPr>
        <w:t>?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要缓解这种地理现象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当地应采取哪些措施</w:t>
      </w:r>
      <w:r w:rsidRPr="007C6B17">
        <w:rPr>
          <w:rFonts w:ascii="Times New Roman" w:eastAsia="宋体" w:hAnsi="宋体"/>
        </w:rPr>
        <w:t>?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沙漠化现象。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退耕还林还草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合理放牧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合理利用水资源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工矿交通建设中注意环保。</w:t>
      </w:r>
    </w:p>
    <w:p w:rsidR="00CB39EB" w:rsidRPr="007C6B17" w:rsidRDefault="00CB39EB" w:rsidP="00CB39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33473" w:rsidRPr="00CB39EB" w:rsidRDefault="00033473" w:rsidP="00CB39EB"/>
    <w:sectPr w:rsidR="00033473" w:rsidRPr="00CB39EB" w:rsidSect="006575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C6" w:rsidRDefault="00CE26C6" w:rsidP="00AA54CB">
      <w:r>
        <w:separator/>
      </w:r>
    </w:p>
  </w:endnote>
  <w:endnote w:type="continuationSeparator" w:id="0">
    <w:p w:rsidR="00CE26C6" w:rsidRDefault="00CE26C6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AD" w:rsidRDefault="004A21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4A21AD" w:rsidRDefault="004A21AD" w:rsidP="004A21A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AD" w:rsidRDefault="004A21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C6" w:rsidRDefault="00CE26C6" w:rsidP="00AA54CB">
      <w:r>
        <w:separator/>
      </w:r>
    </w:p>
  </w:footnote>
  <w:footnote w:type="continuationSeparator" w:id="0">
    <w:p w:rsidR="00CE26C6" w:rsidRDefault="00CE26C6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AD" w:rsidRDefault="004A21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4A21AD" w:rsidRDefault="004A21AD" w:rsidP="004A21AD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AD" w:rsidRDefault="004A21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D30"/>
    <w:rsid w:val="00033473"/>
    <w:rsid w:val="00147263"/>
    <w:rsid w:val="001669CA"/>
    <w:rsid w:val="001974EE"/>
    <w:rsid w:val="001F0088"/>
    <w:rsid w:val="002B4D30"/>
    <w:rsid w:val="002F5BE5"/>
    <w:rsid w:val="00325E69"/>
    <w:rsid w:val="003C5966"/>
    <w:rsid w:val="003D42B0"/>
    <w:rsid w:val="004A21AD"/>
    <w:rsid w:val="00513FC3"/>
    <w:rsid w:val="005518D1"/>
    <w:rsid w:val="00591A9C"/>
    <w:rsid w:val="005A04C7"/>
    <w:rsid w:val="005B4CA7"/>
    <w:rsid w:val="00605D42"/>
    <w:rsid w:val="006165B7"/>
    <w:rsid w:val="006575E1"/>
    <w:rsid w:val="00892A9A"/>
    <w:rsid w:val="008B1490"/>
    <w:rsid w:val="008E3BC6"/>
    <w:rsid w:val="00951452"/>
    <w:rsid w:val="00975A34"/>
    <w:rsid w:val="00A413DA"/>
    <w:rsid w:val="00A46913"/>
    <w:rsid w:val="00AA0D7A"/>
    <w:rsid w:val="00AA54CB"/>
    <w:rsid w:val="00AB722F"/>
    <w:rsid w:val="00AF267E"/>
    <w:rsid w:val="00B567AA"/>
    <w:rsid w:val="00BA1CEA"/>
    <w:rsid w:val="00BC4CDA"/>
    <w:rsid w:val="00CB39EB"/>
    <w:rsid w:val="00CC2C51"/>
    <w:rsid w:val="00CE26C6"/>
    <w:rsid w:val="00D74DC0"/>
    <w:rsid w:val="00E018F3"/>
    <w:rsid w:val="00E82FC4"/>
    <w:rsid w:val="00F33F73"/>
    <w:rsid w:val="00F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3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四级章节"/>
    <w:basedOn w:val="a"/>
    <w:qFormat/>
    <w:rsid w:val="008E3BC6"/>
    <w:pPr>
      <w:outlineLvl w:val="4"/>
    </w:pPr>
  </w:style>
  <w:style w:type="paragraph" w:customStyle="1" w:styleId="a7">
    <w:name w:val="二级章节"/>
    <w:basedOn w:val="a"/>
    <w:qFormat/>
    <w:rsid w:val="00B567AA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7169;&#26495;\&#37329;&#29260;&#23398;&#26696;word&#27169;&#26495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金牌学案word模板.dotm</Template>
  <TotalTime>1</TotalTime>
  <Pages>4</Pages>
  <Words>342</Words>
  <Characters>1950</Characters>
  <Application>Microsoft Office Word</Application>
  <DocSecurity>0</DocSecurity>
  <Lines>16</Lines>
  <Paragraphs>4</Paragraphs>
  <ScaleCrop>false</ScaleCrop>
  <Manager>www.shulihua.net</Manager>
  <Company>www.shulihua.net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2016-09-02T07:49:00Z</dcterms:created>
  <dcterms:modified xsi:type="dcterms:W3CDTF">2016-09-19T05:33:00Z</dcterms:modified>
  <cp:category>www.shulihua.net</cp:category>
</cp:coreProperties>
</file>